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295658D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D30CF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360FA7" w:rsidRPr="00360FA7">
        <w:rPr>
          <w:rFonts w:cs="Arial"/>
          <w:noProof w:val="0"/>
          <w:sz w:val="22"/>
          <w:szCs w:val="22"/>
        </w:rPr>
        <w:t>S1-221029</w:t>
      </w:r>
    </w:p>
    <w:p w14:paraId="53979311" w14:textId="08001246" w:rsidR="004E3939" w:rsidRPr="00DA53A0" w:rsidRDefault="00304DEF" w:rsidP="004E3939">
      <w:pPr>
        <w:pStyle w:val="Header"/>
        <w:rPr>
          <w:sz w:val="22"/>
          <w:szCs w:val="22"/>
        </w:rPr>
      </w:pPr>
      <w:r w:rsidRPr="00304DEF">
        <w:rPr>
          <w:sz w:val="22"/>
          <w:szCs w:val="22"/>
        </w:rPr>
        <w:t xml:space="preserve">Electronic Meeting, </w:t>
      </w:r>
      <w:r w:rsidR="00414CB4">
        <w:rPr>
          <w:sz w:val="22"/>
          <w:szCs w:val="22"/>
        </w:rPr>
        <w:t>09</w:t>
      </w:r>
      <w:r w:rsidRPr="00304DEF">
        <w:rPr>
          <w:sz w:val="22"/>
          <w:szCs w:val="22"/>
        </w:rPr>
        <w:t xml:space="preserve"> –</w:t>
      </w:r>
      <w:r w:rsidR="00414CB4">
        <w:rPr>
          <w:sz w:val="22"/>
          <w:szCs w:val="22"/>
        </w:rPr>
        <w:t xml:space="preserve"> 19</w:t>
      </w:r>
      <w:r w:rsidRPr="00304DEF">
        <w:rPr>
          <w:sz w:val="22"/>
          <w:szCs w:val="22"/>
        </w:rPr>
        <w:t xml:space="preserve"> </w:t>
      </w:r>
      <w:r w:rsidR="00414CB4">
        <w:rPr>
          <w:sz w:val="22"/>
          <w:szCs w:val="22"/>
        </w:rPr>
        <w:t>May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2327F71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360FA7">
        <w:rPr>
          <w:rFonts w:ascii="Arial" w:hAnsi="Arial" w:cs="Arial"/>
          <w:b/>
          <w:sz w:val="22"/>
          <w:szCs w:val="22"/>
        </w:rPr>
        <w:t>[</w:t>
      </w:r>
      <w:r w:rsidR="00360FA7" w:rsidRPr="00360FA7">
        <w:rPr>
          <w:rFonts w:ascii="Arial" w:hAnsi="Arial" w:cs="Arial"/>
          <w:b/>
          <w:sz w:val="22"/>
          <w:szCs w:val="22"/>
          <w:highlight w:val="yellow"/>
        </w:rPr>
        <w:t>DRAFT</w:t>
      </w:r>
      <w:r w:rsidR="00360FA7">
        <w:rPr>
          <w:rFonts w:ascii="Arial" w:hAnsi="Arial" w:cs="Arial"/>
          <w:b/>
          <w:sz w:val="22"/>
          <w:szCs w:val="22"/>
        </w:rPr>
        <w:t xml:space="preserve">] </w:t>
      </w:r>
      <w:r w:rsidR="00351284">
        <w:rPr>
          <w:rFonts w:ascii="Arial" w:hAnsi="Arial" w:cs="Arial"/>
          <w:b/>
          <w:sz w:val="22"/>
          <w:szCs w:val="22"/>
        </w:rPr>
        <w:t xml:space="preserve">Reply </w:t>
      </w:r>
      <w:r w:rsidRPr="00304DEF">
        <w:rPr>
          <w:rFonts w:ascii="Arial" w:hAnsi="Arial" w:cs="Arial"/>
          <w:b/>
          <w:sz w:val="22"/>
          <w:szCs w:val="22"/>
        </w:rPr>
        <w:t xml:space="preserve">LS </w:t>
      </w:r>
      <w:bookmarkStart w:id="3" w:name="_Hlk95123331"/>
      <w:r w:rsidRPr="00304DEF">
        <w:rPr>
          <w:rFonts w:ascii="Arial" w:hAnsi="Arial" w:cs="Arial"/>
          <w:b/>
          <w:sz w:val="22"/>
          <w:szCs w:val="22"/>
        </w:rPr>
        <w:t>on</w:t>
      </w:r>
      <w:r w:rsidR="00351284">
        <w:rPr>
          <w:rFonts w:ascii="Arial" w:hAnsi="Arial" w:cs="Arial"/>
          <w:b/>
          <w:sz w:val="22"/>
          <w:szCs w:val="22"/>
        </w:rPr>
        <w:t xml:space="preserve"> </w:t>
      </w:r>
      <w:bookmarkStart w:id="4" w:name="_Hlk101814555"/>
      <w:bookmarkEnd w:id="3"/>
      <w:r w:rsidR="0021158E" w:rsidRPr="0021158E">
        <w:rPr>
          <w:rFonts w:ascii="Arial" w:hAnsi="Arial" w:cs="Arial"/>
          <w:b/>
          <w:sz w:val="22"/>
          <w:szCs w:val="22"/>
        </w:rPr>
        <w:t>emergency service support</w:t>
      </w:r>
      <w:r w:rsidR="0021158E">
        <w:rPr>
          <w:rFonts w:ascii="Arial" w:hAnsi="Arial" w:cs="Arial"/>
          <w:b/>
          <w:sz w:val="22"/>
          <w:szCs w:val="22"/>
        </w:rPr>
        <w:t xml:space="preserve"> </w:t>
      </w:r>
      <w:r w:rsidR="00E509CB">
        <w:rPr>
          <w:rFonts w:ascii="Arial" w:hAnsi="Arial" w:cs="Arial"/>
          <w:b/>
          <w:sz w:val="22"/>
          <w:szCs w:val="22"/>
        </w:rPr>
        <w:t>over</w:t>
      </w:r>
      <w:r w:rsidR="0021158E">
        <w:rPr>
          <w:rFonts w:ascii="Arial" w:hAnsi="Arial" w:cs="Arial"/>
          <w:b/>
          <w:sz w:val="22"/>
          <w:szCs w:val="22"/>
        </w:rPr>
        <w:t xml:space="preserve"> ProSe UE relays</w:t>
      </w:r>
      <w:bookmarkEnd w:id="4"/>
    </w:p>
    <w:p w14:paraId="57C23DB4" w14:textId="12237FB5"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r>
      <w:r w:rsidR="0020270A" w:rsidRPr="0020270A">
        <w:rPr>
          <w:rFonts w:ascii="Arial" w:hAnsi="Arial" w:cs="Arial"/>
          <w:b/>
          <w:bCs/>
          <w:sz w:val="22"/>
          <w:szCs w:val="22"/>
        </w:rPr>
        <w:t>S2-2203130</w:t>
      </w:r>
    </w:p>
    <w:p w14:paraId="51C60CDD" w14:textId="61175B95"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351284">
        <w:rPr>
          <w:rFonts w:ascii="Arial" w:hAnsi="Arial" w:cs="Arial"/>
          <w:b/>
          <w:bCs/>
          <w:sz w:val="22"/>
          <w:szCs w:val="22"/>
        </w:rPr>
        <w:t>Rel-1</w:t>
      </w:r>
      <w:r w:rsidR="004F110A">
        <w:rPr>
          <w:rFonts w:ascii="Arial" w:hAnsi="Arial" w:cs="Arial"/>
          <w:b/>
          <w:bCs/>
          <w:sz w:val="22"/>
          <w:szCs w:val="22"/>
        </w:rPr>
        <w:t>8</w:t>
      </w:r>
    </w:p>
    <w:bookmarkEnd w:id="7"/>
    <w:bookmarkEnd w:id="8"/>
    <w:bookmarkEnd w:id="9"/>
    <w:p w14:paraId="35E85865" w14:textId="1790D7B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594B48" w:rsidRPr="00594B48">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21F64661"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360FA7" w:rsidRPr="00360FA7">
        <w:rPr>
          <w:rFonts w:ascii="Arial" w:hAnsi="Arial" w:cs="Arial"/>
          <w:b/>
          <w:sz w:val="22"/>
          <w:szCs w:val="22"/>
          <w:highlight w:val="yellow"/>
        </w:rPr>
        <w:t>Qualcomm</w:t>
      </w:r>
      <w:r w:rsidR="00360FA7">
        <w:rPr>
          <w:rFonts w:ascii="Arial" w:hAnsi="Arial" w:cs="Arial"/>
          <w:b/>
          <w:sz w:val="22"/>
          <w:szCs w:val="22"/>
        </w:rPr>
        <w:t xml:space="preserve"> [</w:t>
      </w:r>
      <w:r w:rsidR="00B545F8">
        <w:rPr>
          <w:rFonts w:ascii="Arial" w:hAnsi="Arial" w:cs="Arial"/>
          <w:b/>
          <w:sz w:val="22"/>
          <w:szCs w:val="22"/>
        </w:rPr>
        <w:t>SA1</w:t>
      </w:r>
      <w:r w:rsidR="00360FA7">
        <w:rPr>
          <w:rFonts w:ascii="Arial" w:hAnsi="Arial" w:cs="Arial"/>
          <w:b/>
          <w:sz w:val="22"/>
          <w:szCs w:val="22"/>
        </w:rPr>
        <w:t>]</w:t>
      </w:r>
    </w:p>
    <w:p w14:paraId="77CDBBC8" w14:textId="0349144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4F110A">
        <w:rPr>
          <w:rFonts w:ascii="Arial" w:hAnsi="Arial" w:cs="Arial"/>
          <w:b/>
          <w:bCs/>
          <w:sz w:val="22"/>
          <w:szCs w:val="22"/>
        </w:rPr>
        <w:t>SA2</w:t>
      </w:r>
    </w:p>
    <w:p w14:paraId="2AA9D0DB" w14:textId="2738F18F" w:rsidR="00B97703" w:rsidRPr="00304DEF" w:rsidRDefault="00B97703">
      <w:pPr>
        <w:spacing w:after="60"/>
        <w:ind w:left="1985" w:hanging="1985"/>
        <w:rPr>
          <w:rFonts w:ascii="Arial" w:hAnsi="Arial" w:cs="Arial"/>
          <w:b/>
          <w:bCs/>
          <w:sz w:val="22"/>
          <w:szCs w:val="22"/>
        </w:rPr>
      </w:pPr>
      <w:bookmarkStart w:id="10" w:name="OLE_LINK45"/>
      <w:bookmarkStart w:id="11" w:name="OLE_LINK46"/>
      <w:r w:rsidRPr="00304DEF">
        <w:rPr>
          <w:rFonts w:ascii="Arial" w:hAnsi="Arial" w:cs="Arial"/>
          <w:b/>
          <w:sz w:val="22"/>
          <w:szCs w:val="22"/>
        </w:rPr>
        <w:t>Cc:</w:t>
      </w:r>
      <w:r w:rsidRPr="00304DEF">
        <w:rPr>
          <w:rFonts w:ascii="Arial" w:hAnsi="Arial" w:cs="Arial"/>
          <w:b/>
          <w:bCs/>
          <w:sz w:val="22"/>
          <w:szCs w:val="22"/>
        </w:rPr>
        <w:tab/>
      </w:r>
    </w:p>
    <w:bookmarkEnd w:id="10"/>
    <w:bookmarkEnd w:id="11"/>
    <w:p w14:paraId="4FBE3C4C" w14:textId="77777777" w:rsidR="00B97703" w:rsidRPr="00304DEF" w:rsidRDefault="00B97703">
      <w:pPr>
        <w:spacing w:after="60"/>
        <w:ind w:left="1985" w:hanging="1985"/>
        <w:rPr>
          <w:rFonts w:ascii="Arial" w:hAnsi="Arial" w:cs="Arial"/>
          <w:bCs/>
        </w:rPr>
      </w:pPr>
    </w:p>
    <w:p w14:paraId="501C082D" w14:textId="2EFAA02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351284">
        <w:rPr>
          <w:rFonts w:ascii="Arial" w:hAnsi="Arial" w:cs="Arial"/>
          <w:b/>
          <w:bCs/>
          <w:sz w:val="22"/>
          <w:szCs w:val="22"/>
        </w:rPr>
        <w:t>Francesco Pica</w:t>
      </w:r>
    </w:p>
    <w:p w14:paraId="5E7274A5" w14:textId="561564C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351284">
        <w:rPr>
          <w:rFonts w:ascii="Arial" w:hAnsi="Arial" w:cs="Arial"/>
          <w:b/>
          <w:bCs/>
          <w:sz w:val="22"/>
          <w:szCs w:val="22"/>
        </w:rPr>
        <w:t>Fpica &lt;at&gt; qti.qualcomm.com</w:t>
      </w:r>
    </w:p>
    <w:p w14:paraId="67F1D706" w14:textId="2DFE6BFD" w:rsidR="00B97703" w:rsidRPr="004E3939" w:rsidRDefault="00B97703"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441A1B2" w:rsidR="00B97703" w:rsidRDefault="00B97703">
      <w:pPr>
        <w:spacing w:after="60"/>
        <w:ind w:left="1985" w:hanging="1985"/>
        <w:rPr>
          <w:rFonts w:ascii="Arial" w:hAnsi="Arial" w:cs="Arial"/>
          <w:bCs/>
        </w:rPr>
      </w:pPr>
      <w:r>
        <w:rPr>
          <w:rFonts w:ascii="Arial" w:hAnsi="Arial" w:cs="Arial"/>
          <w:b/>
        </w:rPr>
        <w:t>Attachments:</w:t>
      </w:r>
      <w:r w:rsidR="00594B48">
        <w:rPr>
          <w:rFonts w:ascii="Arial" w:hAnsi="Arial" w:cs="Arial"/>
          <w:b/>
        </w:rPr>
        <w:t xml:space="preserve"> </w:t>
      </w:r>
      <w:r w:rsidR="00594B48" w:rsidRPr="002B7284">
        <w:rPr>
          <w:rFonts w:ascii="Arial" w:hAnsi="Arial" w:cs="Arial"/>
          <w:b/>
          <w:highlight w:val="yellow"/>
        </w:rPr>
        <w:t>[22.261 CR</w:t>
      </w:r>
      <w:r w:rsidR="002B7284" w:rsidRPr="002B7284">
        <w:rPr>
          <w:rFonts w:ascii="Arial" w:hAnsi="Arial" w:cs="Arial"/>
          <w:b/>
          <w:highlight w:val="yellow"/>
        </w:rPr>
        <w:t>#0</w:t>
      </w:r>
      <w:r w:rsidR="0004609B">
        <w:rPr>
          <w:rFonts w:ascii="Arial" w:hAnsi="Arial" w:cs="Arial"/>
          <w:b/>
          <w:highlight w:val="yellow"/>
        </w:rPr>
        <w:t>xxx</w:t>
      </w:r>
      <w:r w:rsidR="002B7284" w:rsidRPr="002B7284">
        <w:rPr>
          <w:rFonts w:ascii="Arial" w:hAnsi="Arial" w:cs="Arial"/>
          <w:b/>
          <w:highlight w:val="yellow"/>
        </w:rPr>
        <w:t>]</w:t>
      </w:r>
      <w:r>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164930E6" w14:textId="6F1E8086" w:rsidR="00351284" w:rsidRDefault="00351284" w:rsidP="000F6242">
      <w:r>
        <w:t xml:space="preserve">SA1 thanks </w:t>
      </w:r>
      <w:r w:rsidR="004F110A">
        <w:t>SA2</w:t>
      </w:r>
      <w:r>
        <w:t xml:space="preserve"> for their LS on </w:t>
      </w:r>
      <w:r w:rsidR="002B7284" w:rsidRPr="002B7284">
        <w:t>emergency service support over ProSe UE relays</w:t>
      </w:r>
      <w:r w:rsidR="002B7284">
        <w:t>.</w:t>
      </w:r>
    </w:p>
    <w:p w14:paraId="0BFA6AE7" w14:textId="71875469" w:rsidR="00B97703" w:rsidRDefault="00E30284" w:rsidP="000F6242">
      <w:r>
        <w:t xml:space="preserve">SA1 </w:t>
      </w:r>
      <w:r w:rsidR="002B7284">
        <w:t xml:space="preserve">has discussed SA2 questions and </w:t>
      </w:r>
      <w:r>
        <w:t>can provide the following answers:</w:t>
      </w:r>
    </w:p>
    <w:p w14:paraId="6FBE34F5" w14:textId="0E49CC14" w:rsidR="002B7284" w:rsidRDefault="002B7284" w:rsidP="000F6242">
      <w:r>
        <w:t>-------------------</w:t>
      </w:r>
    </w:p>
    <w:p w14:paraId="2B37B9E2" w14:textId="77777777" w:rsidR="00320C1A" w:rsidRPr="00554E89" w:rsidRDefault="00320C1A" w:rsidP="004C4DEC">
      <w:pPr>
        <w:spacing w:after="0"/>
        <w:rPr>
          <w:lang w:val="en-US"/>
        </w:rPr>
      </w:pPr>
      <w:r w:rsidRPr="00554E89">
        <w:rPr>
          <w:lang w:val="en-US"/>
        </w:rPr>
        <w:t>Q1: When a 5G ProSe UE-to-Network Relay offers emergency service support, does it imply that the ProSe UE-to-Network Relay needs to be responsible for Remote UE's emergency service according to local regulation, as indicated in TS 22.101, i.e. to support Remote UEs without SIM/USIM/ISIM, or for valid UEs only?</w:t>
      </w:r>
    </w:p>
    <w:p w14:paraId="54081660" w14:textId="5958A177" w:rsidR="00392DB9" w:rsidRPr="004C4DEC" w:rsidRDefault="00320C1A" w:rsidP="00320C1A">
      <w:pPr>
        <w:rPr>
          <w:b/>
          <w:bCs/>
          <w:lang w:val="en-US"/>
        </w:rPr>
      </w:pPr>
      <w:r w:rsidRPr="00554E89">
        <w:rPr>
          <w:b/>
          <w:bCs/>
          <w:lang w:val="en-US"/>
        </w:rPr>
        <w:t xml:space="preserve">A1: </w:t>
      </w:r>
      <w:bookmarkStart w:id="12" w:name="_Hlk101974413"/>
      <w:r>
        <w:rPr>
          <w:b/>
          <w:bCs/>
          <w:lang w:val="en-US"/>
        </w:rPr>
        <w:t>E</w:t>
      </w:r>
      <w:r w:rsidRPr="00554E89">
        <w:rPr>
          <w:b/>
          <w:bCs/>
          <w:lang w:val="en-US"/>
        </w:rPr>
        <w:t xml:space="preserve">mergency service </w:t>
      </w:r>
      <w:bookmarkEnd w:id="12"/>
      <w:r w:rsidRPr="00554E89">
        <w:rPr>
          <w:b/>
          <w:bCs/>
          <w:lang w:val="en-US"/>
        </w:rPr>
        <w:t xml:space="preserve">support using 5G ProSe UE-to-Network Relay </w:t>
      </w:r>
      <w:r>
        <w:rPr>
          <w:b/>
          <w:bCs/>
          <w:lang w:val="en-US"/>
        </w:rPr>
        <w:t>should be</w:t>
      </w:r>
      <w:r w:rsidRPr="00554E89">
        <w:rPr>
          <w:b/>
          <w:bCs/>
          <w:lang w:val="en-US"/>
        </w:rPr>
        <w:t xml:space="preserve"> supported when 5G ProSe UE-to-Network Relay and </w:t>
      </w:r>
      <w:r w:rsidRPr="001C7D75">
        <w:rPr>
          <w:b/>
          <w:bCs/>
          <w:lang w:val="en-US"/>
        </w:rPr>
        <w:t>remote UE</w:t>
      </w:r>
      <w:r w:rsidRPr="00554E89">
        <w:rPr>
          <w:b/>
          <w:bCs/>
          <w:lang w:val="en-US"/>
        </w:rPr>
        <w:t xml:space="preserve"> have SIM/USIM/iSIM and are able to register normally in the PLMN offering emergency service.</w:t>
      </w:r>
      <w:r w:rsidR="00702A84">
        <w:rPr>
          <w:b/>
          <w:bCs/>
          <w:lang w:val="en-US"/>
        </w:rPr>
        <w:t xml:space="preserve"> </w:t>
      </w:r>
      <w:r w:rsidR="001C7D75" w:rsidRPr="004C4DEC">
        <w:rPr>
          <w:b/>
          <w:bCs/>
          <w:lang w:val="en-US"/>
        </w:rPr>
        <w:t xml:space="preserve">Emergency service </w:t>
      </w:r>
      <w:r w:rsidR="00702A84" w:rsidRPr="004C4DEC">
        <w:rPr>
          <w:b/>
          <w:bCs/>
          <w:lang w:val="en-US"/>
        </w:rPr>
        <w:t xml:space="preserve">could also be supported </w:t>
      </w:r>
      <w:r w:rsidR="007A2FAA" w:rsidRPr="004C4DEC">
        <w:rPr>
          <w:b/>
          <w:bCs/>
          <w:lang w:val="en-US"/>
        </w:rPr>
        <w:t>for</w:t>
      </w:r>
      <w:r w:rsidR="00D5695E" w:rsidRPr="004C4DEC">
        <w:rPr>
          <w:b/>
          <w:bCs/>
          <w:lang w:val="en-US"/>
        </w:rPr>
        <w:t xml:space="preserve"> remote UE</w:t>
      </w:r>
      <w:r w:rsidR="00702A84" w:rsidRPr="004C4DEC">
        <w:rPr>
          <w:b/>
          <w:bCs/>
          <w:lang w:val="en-US"/>
        </w:rPr>
        <w:t>s</w:t>
      </w:r>
      <w:r w:rsidR="00D5695E" w:rsidRPr="004C4DEC">
        <w:rPr>
          <w:b/>
          <w:bCs/>
          <w:lang w:val="en-US"/>
        </w:rPr>
        <w:t xml:space="preserve"> in</w:t>
      </w:r>
      <w:r w:rsidR="007A2FAA" w:rsidRPr="004C4DEC">
        <w:rPr>
          <w:b/>
          <w:bCs/>
          <w:lang w:val="en-US"/>
        </w:rPr>
        <w:t xml:space="preserve"> limited </w:t>
      </w:r>
      <w:r w:rsidR="00702A84" w:rsidRPr="004C4DEC">
        <w:rPr>
          <w:b/>
          <w:bCs/>
          <w:lang w:val="en-US"/>
        </w:rPr>
        <w:t xml:space="preserve">service </w:t>
      </w:r>
      <w:r w:rsidR="007A2FAA" w:rsidRPr="004C4DEC">
        <w:rPr>
          <w:b/>
          <w:bCs/>
          <w:lang w:val="en-US"/>
        </w:rPr>
        <w:t>state, if no other PLMN</w:t>
      </w:r>
      <w:r w:rsidR="001C7D75" w:rsidRPr="004C4DEC">
        <w:rPr>
          <w:b/>
          <w:bCs/>
          <w:lang w:val="en-US"/>
        </w:rPr>
        <w:t>s are</w:t>
      </w:r>
      <w:r w:rsidR="007A2FAA" w:rsidRPr="004C4DEC">
        <w:rPr>
          <w:b/>
          <w:bCs/>
          <w:lang w:val="en-US"/>
        </w:rPr>
        <w:t xml:space="preserve"> avail</w:t>
      </w:r>
      <w:r w:rsidR="001C7D75" w:rsidRPr="004C4DEC">
        <w:rPr>
          <w:b/>
          <w:bCs/>
          <w:lang w:val="en-US"/>
        </w:rPr>
        <w:t>able</w:t>
      </w:r>
      <w:r w:rsidR="007A2FAA" w:rsidRPr="004C4DEC">
        <w:rPr>
          <w:b/>
          <w:bCs/>
          <w:lang w:val="en-US"/>
        </w:rPr>
        <w:t>.</w:t>
      </w:r>
    </w:p>
    <w:p w14:paraId="20F7604D" w14:textId="77777777" w:rsidR="00320C1A" w:rsidRPr="004C4DEC" w:rsidRDefault="00320C1A" w:rsidP="004C4DEC">
      <w:pPr>
        <w:spacing w:after="0"/>
        <w:rPr>
          <w:lang w:val="en-US"/>
        </w:rPr>
      </w:pPr>
      <w:r w:rsidRPr="004C4DEC">
        <w:rPr>
          <w:lang w:val="en-US"/>
        </w:rPr>
        <w:t>Q2:  Since the 5G ProSe UE-to-Network Relay may be roaming, under which conditions would it be required that the emergency call is routed to PSAP of the same country as the Remote UE?</w:t>
      </w:r>
    </w:p>
    <w:p w14:paraId="752442F7" w14:textId="161AC6E5" w:rsidR="00DA6308" w:rsidRPr="004C4DEC" w:rsidRDefault="00320C1A" w:rsidP="00320C1A">
      <w:pPr>
        <w:rPr>
          <w:b/>
          <w:bCs/>
          <w:i/>
          <w:iCs/>
          <w:lang w:val="en-US"/>
        </w:rPr>
      </w:pPr>
      <w:r w:rsidRPr="004C4DEC">
        <w:rPr>
          <w:b/>
          <w:bCs/>
          <w:lang w:val="en-US"/>
        </w:rPr>
        <w:t xml:space="preserve">A2: A Remote UE, in order to select a 5G ProSe UE-to-Network Relay, is assumed to be </w:t>
      </w:r>
      <w:r w:rsidR="00E46212" w:rsidRPr="004C4DEC">
        <w:rPr>
          <w:b/>
          <w:bCs/>
          <w:lang w:val="en-US"/>
        </w:rPr>
        <w:t xml:space="preserve">located </w:t>
      </w:r>
      <w:r w:rsidRPr="004C4DEC">
        <w:rPr>
          <w:b/>
          <w:bCs/>
          <w:lang w:val="en-US"/>
        </w:rPr>
        <w:t>in the same country as the 5G ProSe UE-to-Network Relay. Therefore the emergency call is routed to PSAP of the same country.</w:t>
      </w:r>
      <w:r w:rsidR="00416BEA" w:rsidRPr="004C4DEC">
        <w:rPr>
          <w:b/>
          <w:bCs/>
          <w:lang w:val="en-US"/>
        </w:rPr>
        <w:br/>
      </w:r>
      <w:r w:rsidR="004821D2" w:rsidRPr="004C4DEC">
        <w:rPr>
          <w:b/>
          <w:bCs/>
          <w:i/>
          <w:iCs/>
          <w:lang w:val="en-US"/>
        </w:rPr>
        <w:t xml:space="preserve">Note: </w:t>
      </w:r>
      <w:r w:rsidR="00991197" w:rsidRPr="004C4DEC">
        <w:rPr>
          <w:b/>
          <w:bCs/>
          <w:i/>
          <w:iCs/>
          <w:lang w:val="en-US"/>
        </w:rPr>
        <w:t>if</w:t>
      </w:r>
      <w:r w:rsidR="00BE031A" w:rsidRPr="004C4DEC">
        <w:rPr>
          <w:b/>
          <w:bCs/>
          <w:i/>
          <w:iCs/>
          <w:lang w:val="en-US"/>
        </w:rPr>
        <w:t xml:space="preserve"> </w:t>
      </w:r>
      <w:r w:rsidR="003F0230" w:rsidRPr="004C4DEC">
        <w:rPr>
          <w:b/>
          <w:bCs/>
          <w:i/>
          <w:iCs/>
          <w:lang w:val="en-US"/>
        </w:rPr>
        <w:t xml:space="preserve">a </w:t>
      </w:r>
      <w:r w:rsidR="00BE031A" w:rsidRPr="004C4DEC">
        <w:rPr>
          <w:b/>
          <w:bCs/>
          <w:i/>
          <w:iCs/>
          <w:lang w:val="en-US"/>
        </w:rPr>
        <w:t xml:space="preserve">relay UE </w:t>
      </w:r>
      <w:r w:rsidR="003F0230" w:rsidRPr="004C4DEC">
        <w:rPr>
          <w:b/>
          <w:bCs/>
          <w:i/>
          <w:iCs/>
          <w:lang w:val="en-US"/>
        </w:rPr>
        <w:t>with</w:t>
      </w:r>
      <w:r w:rsidR="00BE031A" w:rsidRPr="004C4DEC">
        <w:rPr>
          <w:b/>
          <w:bCs/>
          <w:i/>
          <w:iCs/>
          <w:lang w:val="en-US"/>
        </w:rPr>
        <w:t xml:space="preserve"> N3IWF</w:t>
      </w:r>
      <w:r w:rsidR="003F0230" w:rsidRPr="004C4DEC">
        <w:rPr>
          <w:b/>
          <w:bCs/>
          <w:i/>
          <w:iCs/>
          <w:lang w:val="en-US"/>
        </w:rPr>
        <w:t xml:space="preserve"> is used</w:t>
      </w:r>
      <w:r w:rsidR="00BE031A" w:rsidRPr="004C4DEC">
        <w:rPr>
          <w:b/>
          <w:bCs/>
          <w:i/>
          <w:iCs/>
          <w:lang w:val="en-US"/>
        </w:rPr>
        <w:t xml:space="preserve">, </w:t>
      </w:r>
      <w:r w:rsidR="008A602D" w:rsidRPr="004C4DEC">
        <w:rPr>
          <w:b/>
          <w:bCs/>
          <w:i/>
          <w:iCs/>
          <w:lang w:val="en-US"/>
        </w:rPr>
        <w:t>emergency call would be</w:t>
      </w:r>
      <w:r w:rsidR="00416BEA" w:rsidRPr="004C4DEC">
        <w:rPr>
          <w:b/>
          <w:bCs/>
          <w:i/>
          <w:iCs/>
          <w:lang w:val="en-US"/>
        </w:rPr>
        <w:t xml:space="preserve"> handled similarly as </w:t>
      </w:r>
      <w:r w:rsidR="00781204" w:rsidRPr="004C4DEC">
        <w:rPr>
          <w:b/>
          <w:bCs/>
          <w:i/>
          <w:iCs/>
          <w:lang w:val="en-US"/>
        </w:rPr>
        <w:t>n</w:t>
      </w:r>
      <w:r w:rsidR="00416BEA" w:rsidRPr="004C4DEC">
        <w:rPr>
          <w:b/>
          <w:bCs/>
          <w:i/>
          <w:iCs/>
          <w:lang w:val="en-US"/>
        </w:rPr>
        <w:t>on</w:t>
      </w:r>
      <w:r w:rsidR="00781204" w:rsidRPr="004C4DEC">
        <w:rPr>
          <w:b/>
          <w:bCs/>
          <w:i/>
          <w:iCs/>
          <w:lang w:val="en-US"/>
        </w:rPr>
        <w:t>-3GPP</w:t>
      </w:r>
      <w:r w:rsidR="00416BEA" w:rsidRPr="004C4DEC">
        <w:rPr>
          <w:b/>
          <w:bCs/>
          <w:i/>
          <w:iCs/>
          <w:lang w:val="en-US"/>
        </w:rPr>
        <w:t xml:space="preserve"> access.</w:t>
      </w:r>
    </w:p>
    <w:p w14:paraId="53C51A1C" w14:textId="77777777" w:rsidR="00320C1A" w:rsidRPr="004C4DEC" w:rsidRDefault="00320C1A" w:rsidP="004C4DEC">
      <w:pPr>
        <w:spacing w:after="0"/>
        <w:rPr>
          <w:lang w:val="en-US"/>
        </w:rPr>
      </w:pPr>
      <w:r w:rsidRPr="004C4DEC">
        <w:rPr>
          <w:lang w:val="en-US"/>
        </w:rPr>
        <w:t>Q3: Should the 5G ProSe UE-to-Network Relay and Remote UE be required to belong to the same PLMN?  For example, in case of network sharing where Remote and Relay UEs may be connected via different CN PLMNs.</w:t>
      </w:r>
    </w:p>
    <w:p w14:paraId="11E22E21" w14:textId="6D1C34A7" w:rsidR="00781204" w:rsidRPr="007F7C6A" w:rsidRDefault="00320C1A" w:rsidP="00781204">
      <w:pPr>
        <w:rPr>
          <w:b/>
          <w:bCs/>
          <w:lang w:val="en-US"/>
        </w:rPr>
      </w:pPr>
      <w:r w:rsidRPr="004C4DEC">
        <w:rPr>
          <w:b/>
          <w:bCs/>
          <w:lang w:val="en-US"/>
        </w:rPr>
        <w:t>A3: Remote UEs are assumed to be connected via the same PLMN CN as the one serving the relay UE.</w:t>
      </w:r>
      <w:r w:rsidR="007F7C6A" w:rsidRPr="004C4DEC">
        <w:rPr>
          <w:b/>
          <w:bCs/>
          <w:lang w:val="en-US"/>
        </w:rPr>
        <w:br/>
      </w:r>
      <w:r w:rsidR="00416BEA" w:rsidRPr="004C4DEC">
        <w:rPr>
          <w:b/>
          <w:bCs/>
          <w:i/>
          <w:iCs/>
          <w:lang w:val="en-US"/>
        </w:rPr>
        <w:t xml:space="preserve">Note: same as </w:t>
      </w:r>
      <w:r w:rsidR="007F7C6A" w:rsidRPr="004C4DEC">
        <w:rPr>
          <w:b/>
          <w:bCs/>
          <w:i/>
          <w:iCs/>
          <w:lang w:val="en-US"/>
        </w:rPr>
        <w:t>A2</w:t>
      </w:r>
    </w:p>
    <w:p w14:paraId="6B9071DF" w14:textId="77777777" w:rsidR="00320C1A" w:rsidRPr="00554E89" w:rsidRDefault="00320C1A" w:rsidP="004C4DEC">
      <w:pPr>
        <w:spacing w:after="0"/>
        <w:rPr>
          <w:lang w:val="en-US"/>
        </w:rPr>
      </w:pPr>
      <w:r w:rsidRPr="00554E89">
        <w:rPr>
          <w:lang w:val="en-US"/>
        </w:rPr>
        <w:t>Q4: While a Relay UE is providing emergency connectivity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1F6D7093" w14:textId="50FA5546" w:rsidR="00320C1A" w:rsidRPr="00B90107" w:rsidRDefault="00320C1A" w:rsidP="00320C1A">
      <w:pPr>
        <w:rPr>
          <w:b/>
          <w:bCs/>
          <w:lang w:val="en-US"/>
        </w:rPr>
      </w:pPr>
      <w:r w:rsidRPr="00B90107">
        <w:rPr>
          <w:b/>
          <w:bCs/>
          <w:lang w:val="en-US"/>
        </w:rPr>
        <w:t xml:space="preserve">A4: </w:t>
      </w:r>
      <w:r>
        <w:rPr>
          <w:b/>
          <w:bCs/>
          <w:lang w:val="en-US"/>
        </w:rPr>
        <w:t>No</w:t>
      </w:r>
      <w:r w:rsidRPr="00B90107">
        <w:rPr>
          <w:b/>
          <w:bCs/>
          <w:lang w:val="en-US"/>
        </w:rPr>
        <w:t xml:space="preserve"> </w:t>
      </w:r>
      <w:r>
        <w:rPr>
          <w:b/>
          <w:bCs/>
          <w:lang w:val="en-US"/>
        </w:rPr>
        <w:t xml:space="preserve">requirement </w:t>
      </w:r>
      <w:r w:rsidR="003D0171">
        <w:rPr>
          <w:b/>
          <w:bCs/>
          <w:lang w:val="en-US"/>
        </w:rPr>
        <w:t xml:space="preserve">exists, and </w:t>
      </w:r>
      <w:r>
        <w:rPr>
          <w:b/>
          <w:bCs/>
          <w:lang w:val="en-US"/>
        </w:rPr>
        <w:t xml:space="preserve">need </w:t>
      </w:r>
      <w:r w:rsidRPr="00B90107">
        <w:rPr>
          <w:b/>
          <w:bCs/>
          <w:lang w:val="en-US"/>
        </w:rPr>
        <w:t xml:space="preserve">to support </w:t>
      </w:r>
      <w:r>
        <w:rPr>
          <w:b/>
          <w:bCs/>
          <w:lang w:val="en-US"/>
        </w:rPr>
        <w:t>the above</w:t>
      </w:r>
      <w:r w:rsidRPr="00B90107">
        <w:rPr>
          <w:b/>
          <w:bCs/>
          <w:lang w:val="en-US"/>
        </w:rPr>
        <w:t xml:space="preserve"> scenario.</w:t>
      </w:r>
    </w:p>
    <w:p w14:paraId="5E016280" w14:textId="77777777" w:rsidR="002B7284" w:rsidRDefault="002B7284" w:rsidP="002B7284">
      <w:r>
        <w:t>-------------------</w:t>
      </w:r>
    </w:p>
    <w:p w14:paraId="154C2B27" w14:textId="555B1586" w:rsidR="00351284" w:rsidRDefault="002B7284" w:rsidP="000F6242">
      <w:r w:rsidRPr="00C161FC">
        <w:t xml:space="preserve">SA1 has also agreed the </w:t>
      </w:r>
      <w:r w:rsidRPr="00C161FC">
        <w:rPr>
          <w:highlight w:val="yellow"/>
        </w:rPr>
        <w:t>attached CR</w:t>
      </w:r>
      <w:r w:rsidRPr="00C161FC">
        <w:t>, clarifying existing requirements in line with the above answers.</w:t>
      </w:r>
    </w:p>
    <w:p w14:paraId="20E3E395" w14:textId="77777777" w:rsidR="00B97703" w:rsidRDefault="002F1940" w:rsidP="000F6242">
      <w:pPr>
        <w:pStyle w:val="Heading1"/>
      </w:pPr>
      <w:r>
        <w:lastRenderedPageBreak/>
        <w:t>2</w:t>
      </w:r>
      <w:r>
        <w:tab/>
      </w:r>
      <w:r w:rsidR="000F6242">
        <w:t>Actions</w:t>
      </w:r>
    </w:p>
    <w:p w14:paraId="619E7F6D" w14:textId="03FEEE2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E30284">
        <w:rPr>
          <w:rFonts w:ascii="Arial" w:hAnsi="Arial" w:cs="Arial"/>
          <w:b/>
        </w:rPr>
        <w:t>SA2</w:t>
      </w:r>
    </w:p>
    <w:p w14:paraId="188B7090" w14:textId="5D24799E" w:rsidR="00B97703" w:rsidRPr="00351284" w:rsidRDefault="00B97703">
      <w:pPr>
        <w:spacing w:after="120"/>
        <w:ind w:left="993" w:hanging="993"/>
        <w:rPr>
          <w:rFonts w:ascii="Arial" w:hAnsi="Arial" w:cs="Arial"/>
        </w:rPr>
      </w:pPr>
      <w:r w:rsidRPr="00351284">
        <w:rPr>
          <w:rFonts w:ascii="Arial" w:hAnsi="Arial" w:cs="Arial"/>
          <w:b/>
        </w:rPr>
        <w:t xml:space="preserve">ACTION: </w:t>
      </w:r>
      <w:r w:rsidRPr="00351284">
        <w:rPr>
          <w:rFonts w:ascii="Arial" w:hAnsi="Arial" w:cs="Arial"/>
          <w:b/>
        </w:rPr>
        <w:tab/>
      </w:r>
      <w:r w:rsidR="00351284" w:rsidRPr="00351284">
        <w:t>SA1</w:t>
      </w:r>
      <w:r w:rsidRPr="00351284">
        <w:t xml:space="preserve"> asks </w:t>
      </w:r>
      <w:r w:rsidR="00E30284">
        <w:t>SA2</w:t>
      </w:r>
      <w:r w:rsidRPr="00351284">
        <w:t xml:space="preserve"> to</w:t>
      </w:r>
      <w:r w:rsidR="00017F23" w:rsidRPr="00351284">
        <w:t xml:space="preserve"> </w:t>
      </w:r>
      <w:r w:rsidR="00351284" w:rsidRPr="00351284">
        <w:t>take the above into consideration.</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21191876" w14:textId="748E3599" w:rsidR="00C37814" w:rsidRDefault="00C37814" w:rsidP="00C37814">
      <w:bookmarkStart w:id="13" w:name="OLE_LINK55"/>
      <w:bookmarkStart w:id="14" w:name="OLE_LINK56"/>
      <w:r w:rsidRPr="00C37814">
        <w:t>SA1#9</w:t>
      </w:r>
      <w:r>
        <w:t>9</w:t>
      </w:r>
      <w:r>
        <w:tab/>
      </w:r>
      <w:r w:rsidRPr="00C37814">
        <w:tab/>
      </w:r>
      <w:bookmarkEnd w:id="13"/>
      <w:bookmarkEnd w:id="14"/>
      <w:r w:rsidRPr="00C37814">
        <w:t>22-26 Aug 2022</w:t>
      </w:r>
      <w:r w:rsidRPr="00C37814">
        <w:tab/>
      </w:r>
      <w:r w:rsidRPr="00C37814">
        <w:tab/>
      </w:r>
      <w:r w:rsidRPr="00C37814">
        <w:tab/>
      </w:r>
      <w:r>
        <w:t xml:space="preserve">Goteborg, Sweden </w:t>
      </w:r>
    </w:p>
    <w:p w14:paraId="761D5996" w14:textId="62229B97" w:rsidR="00752822" w:rsidRDefault="00752822" w:rsidP="00752822">
      <w:r w:rsidRPr="00C37814">
        <w:t>SA1#</w:t>
      </w:r>
      <w:r>
        <w:t>100</w:t>
      </w:r>
      <w:r>
        <w:tab/>
      </w:r>
      <w:r w:rsidR="00847C37">
        <w:t>07</w:t>
      </w:r>
      <w:r w:rsidRPr="00C37814">
        <w:t>-</w:t>
      </w:r>
      <w:r w:rsidR="00847C37">
        <w:t>11</w:t>
      </w:r>
      <w:r w:rsidRPr="00C37814">
        <w:t xml:space="preserve"> </w:t>
      </w:r>
      <w:r w:rsidR="00847C37">
        <w:t>Nov</w:t>
      </w:r>
      <w:r w:rsidRPr="00C37814">
        <w:t xml:space="preserve"> 2022</w:t>
      </w:r>
      <w:r w:rsidRPr="00C37814">
        <w:tab/>
      </w:r>
      <w:r w:rsidRPr="00C37814">
        <w:tab/>
      </w:r>
      <w:r w:rsidRPr="00C37814">
        <w:tab/>
      </w:r>
      <w:r w:rsidR="00847C37">
        <w:t>TBD</w:t>
      </w:r>
      <w:r>
        <w:t xml:space="preserve"> </w:t>
      </w:r>
    </w:p>
    <w:p w14:paraId="0EAB18C2" w14:textId="77777777" w:rsidR="00752822" w:rsidRPr="00C37814" w:rsidRDefault="00752822" w:rsidP="00C37814"/>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A2849" w14:textId="77777777" w:rsidR="00063016" w:rsidRDefault="00063016">
      <w:pPr>
        <w:spacing w:after="0"/>
      </w:pPr>
      <w:r>
        <w:separator/>
      </w:r>
    </w:p>
  </w:endnote>
  <w:endnote w:type="continuationSeparator" w:id="0">
    <w:p w14:paraId="40D67BBE" w14:textId="77777777" w:rsidR="00063016" w:rsidRDefault="000630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FE9D6" w14:textId="77777777" w:rsidR="00063016" w:rsidRDefault="00063016">
      <w:pPr>
        <w:spacing w:after="0"/>
      </w:pPr>
      <w:r>
        <w:separator/>
      </w:r>
    </w:p>
  </w:footnote>
  <w:footnote w:type="continuationSeparator" w:id="0">
    <w:p w14:paraId="6A1FABC5" w14:textId="77777777" w:rsidR="00063016" w:rsidRDefault="000630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09B"/>
    <w:rsid w:val="00063016"/>
    <w:rsid w:val="000B2DE8"/>
    <w:rsid w:val="000E5F14"/>
    <w:rsid w:val="000F6242"/>
    <w:rsid w:val="00162CB7"/>
    <w:rsid w:val="00172D12"/>
    <w:rsid w:val="001A15F7"/>
    <w:rsid w:val="001C5CF7"/>
    <w:rsid w:val="001C7D75"/>
    <w:rsid w:val="001D50E9"/>
    <w:rsid w:val="0020270A"/>
    <w:rsid w:val="0021158E"/>
    <w:rsid w:val="0026569C"/>
    <w:rsid w:val="002B7284"/>
    <w:rsid w:val="002F1940"/>
    <w:rsid w:val="00304DEF"/>
    <w:rsid w:val="00320C1A"/>
    <w:rsid w:val="00351284"/>
    <w:rsid w:val="00360FA7"/>
    <w:rsid w:val="003635EC"/>
    <w:rsid w:val="003717FF"/>
    <w:rsid w:val="00383545"/>
    <w:rsid w:val="00392DB9"/>
    <w:rsid w:val="003D0171"/>
    <w:rsid w:val="003F0230"/>
    <w:rsid w:val="0041037F"/>
    <w:rsid w:val="00414CB4"/>
    <w:rsid w:val="00416BEA"/>
    <w:rsid w:val="00433500"/>
    <w:rsid w:val="00433F71"/>
    <w:rsid w:val="00440D43"/>
    <w:rsid w:val="00475708"/>
    <w:rsid w:val="004821D2"/>
    <w:rsid w:val="004C4DEC"/>
    <w:rsid w:val="004E3939"/>
    <w:rsid w:val="004F110A"/>
    <w:rsid w:val="00504E44"/>
    <w:rsid w:val="005622BA"/>
    <w:rsid w:val="005657AE"/>
    <w:rsid w:val="00572763"/>
    <w:rsid w:val="00594B48"/>
    <w:rsid w:val="005B16AB"/>
    <w:rsid w:val="005D4B8F"/>
    <w:rsid w:val="00614D5B"/>
    <w:rsid w:val="0064794F"/>
    <w:rsid w:val="00680A9A"/>
    <w:rsid w:val="00695043"/>
    <w:rsid w:val="006F1308"/>
    <w:rsid w:val="00702A84"/>
    <w:rsid w:val="00752822"/>
    <w:rsid w:val="00781204"/>
    <w:rsid w:val="007A2FAA"/>
    <w:rsid w:val="007F4F92"/>
    <w:rsid w:val="007F7C6A"/>
    <w:rsid w:val="00847C37"/>
    <w:rsid w:val="008A602D"/>
    <w:rsid w:val="008C740D"/>
    <w:rsid w:val="008D5762"/>
    <w:rsid w:val="008D772F"/>
    <w:rsid w:val="00991197"/>
    <w:rsid w:val="00993001"/>
    <w:rsid w:val="0099764C"/>
    <w:rsid w:val="009C2DB8"/>
    <w:rsid w:val="009E4C05"/>
    <w:rsid w:val="00A055A4"/>
    <w:rsid w:val="00A53463"/>
    <w:rsid w:val="00AA55E3"/>
    <w:rsid w:val="00B12E3B"/>
    <w:rsid w:val="00B21E88"/>
    <w:rsid w:val="00B545F8"/>
    <w:rsid w:val="00B626CF"/>
    <w:rsid w:val="00B97703"/>
    <w:rsid w:val="00BB06C9"/>
    <w:rsid w:val="00BE031A"/>
    <w:rsid w:val="00C04990"/>
    <w:rsid w:val="00C161FC"/>
    <w:rsid w:val="00C3187B"/>
    <w:rsid w:val="00C37814"/>
    <w:rsid w:val="00CF6087"/>
    <w:rsid w:val="00D24E7F"/>
    <w:rsid w:val="00D30CF0"/>
    <w:rsid w:val="00D5695E"/>
    <w:rsid w:val="00DA17C6"/>
    <w:rsid w:val="00DA6308"/>
    <w:rsid w:val="00E30284"/>
    <w:rsid w:val="00E46212"/>
    <w:rsid w:val="00E509CB"/>
    <w:rsid w:val="00E56016"/>
    <w:rsid w:val="00E56E2A"/>
    <w:rsid w:val="00EB1277"/>
    <w:rsid w:val="00EC3E7D"/>
    <w:rsid w:val="00EF5C74"/>
    <w:rsid w:val="00F00A01"/>
    <w:rsid w:val="00F34037"/>
    <w:rsid w:val="00F50511"/>
    <w:rsid w:val="00F83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F34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4</cp:revision>
  <cp:lastPrinted>2002-04-23T07:10:00Z</cp:lastPrinted>
  <dcterms:created xsi:type="dcterms:W3CDTF">2022-04-29T06:24:00Z</dcterms:created>
  <dcterms:modified xsi:type="dcterms:W3CDTF">2022-04-29T21:21:00Z</dcterms:modified>
</cp:coreProperties>
</file>